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4A0"/>
      </w:tblPr>
      <w:tblGrid>
        <w:gridCol w:w="5366"/>
        <w:gridCol w:w="5055"/>
      </w:tblGrid>
      <w:tr w:rsidR="00041277" w:rsidTr="00424E53">
        <w:tc>
          <w:tcPr>
            <w:tcW w:w="5366" w:type="dxa"/>
          </w:tcPr>
          <w:p w:rsidR="00041277" w:rsidRDefault="00041277" w:rsidP="00424E53">
            <w:pPr>
              <w:pStyle w:val="a5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Принято                                                                         решением </w:t>
            </w:r>
            <w:proofErr w:type="gramStart"/>
            <w:r>
              <w:rPr>
                <w:bCs/>
                <w:sz w:val="24"/>
                <w:lang w:eastAsia="en-US"/>
              </w:rPr>
              <w:t>педагогического</w:t>
            </w:r>
            <w:proofErr w:type="gramEnd"/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041277" w:rsidRDefault="00041277" w:rsidP="00424E53">
            <w:pPr>
              <w:pStyle w:val="a5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коллектива школы </w:t>
            </w:r>
          </w:p>
          <w:p w:rsidR="00041277" w:rsidRDefault="00041277" w:rsidP="00424E53">
            <w:pPr>
              <w:pStyle w:val="a5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протокол № </w:t>
            </w:r>
            <w:r w:rsidR="005E7426">
              <w:rPr>
                <w:bCs/>
                <w:sz w:val="24"/>
                <w:lang w:eastAsia="en-US"/>
              </w:rPr>
              <w:t>1</w:t>
            </w:r>
          </w:p>
          <w:p w:rsidR="005E7426" w:rsidRDefault="00041277" w:rsidP="005E7426">
            <w:pPr>
              <w:pStyle w:val="a5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  <w:r w:rsidR="005E7426">
              <w:rPr>
                <w:bCs/>
                <w:sz w:val="24"/>
                <w:lang w:eastAsia="en-US"/>
              </w:rPr>
              <w:t>от    29.08.2019 г.</w:t>
            </w:r>
          </w:p>
          <w:p w:rsidR="00041277" w:rsidRDefault="00041277" w:rsidP="00424E53">
            <w:pPr>
              <w:pStyle w:val="a5"/>
              <w:jc w:val="left"/>
              <w:rPr>
                <w:bCs/>
                <w:sz w:val="24"/>
                <w:lang w:eastAsia="en-US"/>
              </w:rPr>
            </w:pPr>
          </w:p>
          <w:p w:rsidR="00041277" w:rsidRDefault="00041277" w:rsidP="00424E53">
            <w:pPr>
              <w:pStyle w:val="a5"/>
              <w:jc w:val="left"/>
              <w:rPr>
                <w:bCs/>
                <w:sz w:val="24"/>
                <w:lang w:eastAsia="en-US"/>
              </w:rPr>
            </w:pPr>
          </w:p>
          <w:p w:rsidR="00041277" w:rsidRDefault="00041277" w:rsidP="00424E53">
            <w:pPr>
              <w:pStyle w:val="a5"/>
              <w:jc w:val="left"/>
              <w:rPr>
                <w:sz w:val="24"/>
                <w:lang w:eastAsia="en-US"/>
              </w:rPr>
            </w:pPr>
          </w:p>
        </w:tc>
        <w:tc>
          <w:tcPr>
            <w:tcW w:w="5055" w:type="dxa"/>
          </w:tcPr>
          <w:p w:rsidR="00041277" w:rsidRDefault="00041277" w:rsidP="00424E53">
            <w:pPr>
              <w:pStyle w:val="a5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Утверждено                                          приказом по МОУ СОШ № 3 </w:t>
            </w:r>
          </w:p>
          <w:p w:rsidR="000A11C0" w:rsidRDefault="000A11C0" w:rsidP="000A11C0">
            <w:pPr>
              <w:pStyle w:val="a5"/>
              <w:ind w:left="346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от 2</w:t>
            </w:r>
            <w:r w:rsidR="005E7426">
              <w:rPr>
                <w:bCs/>
                <w:sz w:val="24"/>
                <w:lang w:eastAsia="en-US"/>
              </w:rPr>
              <w:t>9</w:t>
            </w:r>
            <w:r>
              <w:rPr>
                <w:bCs/>
                <w:sz w:val="24"/>
                <w:lang w:eastAsia="en-US"/>
              </w:rPr>
              <w:t>.08.2019 г. № 192</w:t>
            </w:r>
          </w:p>
          <w:p w:rsidR="00041277" w:rsidRDefault="00041277" w:rsidP="00424E53">
            <w:pPr>
              <w:pStyle w:val="a5"/>
              <w:ind w:left="346"/>
              <w:jc w:val="both"/>
              <w:rPr>
                <w:sz w:val="24"/>
                <w:lang w:eastAsia="en-US"/>
              </w:rPr>
            </w:pPr>
          </w:p>
          <w:p w:rsidR="00041277" w:rsidRDefault="00041277" w:rsidP="00424E53">
            <w:pPr>
              <w:pStyle w:val="a5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041277" w:rsidRPr="00041277" w:rsidRDefault="00041277" w:rsidP="000412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Положение о Службе здоровья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МОУ СОШ №3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ОБЩИЕ ПОЛОЖЕНИЯ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Служба здоровья  учреждения образования (далее - Служба здоровья) – организационная форма взаимодействия специалистов школы по обеспечению условий для сохранения и укрепления здоровья всех субъектов образовательного процесса, развития культуры здоровья и на ее основе формирования здорового образа жизни.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1.2.Положение принимается Педагогическим Советом работников учреждения образования  и утверждается директором образовательного учреждения.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Положение является локальным нормативным актом, регламентирующим деятельность учреждения образования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Положение принимается на неопределенный срок.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ЦЕЛИ И ЗАДАЧИ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Целью Службы здоровья  является создание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уклад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жизни  учреждения образования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Задачами Службы  здоровья являются:</w:t>
      </w:r>
    </w:p>
    <w:p w:rsidR="00041277" w:rsidRPr="00041277" w:rsidRDefault="00041277" w:rsidP="000412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культуры здоровья как компонента общей культуры среди всех субъектов образовательного процесса: учащихся,  педагогов, родителей и  формирование  на ее основе  готовности к сохранению и укреплению  своего здоровья и здоровья других людей;</w:t>
      </w:r>
    </w:p>
    <w:p w:rsidR="00041277" w:rsidRPr="00041277" w:rsidRDefault="00041277" w:rsidP="000412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внутренней среды учреждения образования, обеспечивающей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характер образовательного процесса и личную (коллективную) безопасность учащихся;</w:t>
      </w:r>
    </w:p>
    <w:p w:rsidR="00041277" w:rsidRPr="00041277" w:rsidRDefault="00041277" w:rsidP="000412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условий, обеспечивающих уменьшение рисков заболеваемости учащихся наиболее распространенными болезнями, в т.ч. обусловленными образовательным процессом и социально обусловленными заболеваниями.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ОСНОВНЫЕ НАПРАВЛЕНИЯ ДЕЯТЕЛЬНОСТИ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3.1. К основным направлениям деятельности Службы здоровья относятся:</w:t>
      </w:r>
    </w:p>
    <w:p w:rsidR="00041277" w:rsidRPr="00041277" w:rsidRDefault="00041277" w:rsidP="0004127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мониторинг здоровья и образа жизни обучающихся (воспитанников) и педагогов, качества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среды учреждения образования;</w:t>
      </w:r>
    </w:p>
    <w:p w:rsidR="00041277" w:rsidRPr="00041277" w:rsidRDefault="00041277" w:rsidP="0004127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готовности педагогов и специалистов к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деятельности;</w:t>
      </w:r>
    </w:p>
    <w:p w:rsidR="00041277" w:rsidRPr="00041277" w:rsidRDefault="00041277" w:rsidP="0004127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содействие укреплению здоровья обучающихся и педагогов, в то числе медицинское и санитарно-гигиеническое обеспечение образовательной среды и образовательного процесса;</w:t>
      </w:r>
    </w:p>
    <w:p w:rsidR="00041277" w:rsidRPr="00041277" w:rsidRDefault="00041277" w:rsidP="0004127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внедрение в образовательный процесс 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здоровьесозидающих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воспитания и обучения, направленных на формирование культуры здоровья и здорового образа жизни 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обучающихся;</w:t>
      </w:r>
    </w:p>
    <w:p w:rsidR="00041277" w:rsidRPr="00041277" w:rsidRDefault="00041277" w:rsidP="0004127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психолого-педагогическое и медико-социальное сопровождение обучающихся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ОРГАНИЗАЦИОННЫЕ ОСНОВЫ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Служба здоровья находится в непосредственном подчинении у директора учреждения образования 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Руководитель службы здоровья назначается и освобождается от должности приказом директора учреждения образования 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Организационная структура Службы здоровья определяется администрацией учреждения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возможным составом специалистов и задачами в Службе здоровья выделяются структуры, за которыми закрепляются определенные полномочия и ответственность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4.4. В Службу здоровья входят ответственные и наиболее компетентные в данной области специалисты:</w:t>
      </w:r>
    </w:p>
    <w:p w:rsidR="00041277" w:rsidRPr="00041277" w:rsidRDefault="00041277" w:rsidP="0004127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 за физкультурно-оздоровител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ьное направление (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физической культуры);</w:t>
      </w:r>
    </w:p>
    <w:p w:rsidR="00041277" w:rsidRPr="00041277" w:rsidRDefault="00041277" w:rsidP="0004127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медицинское направление (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медицинская сестра)</w:t>
      </w:r>
    </w:p>
    <w:p w:rsidR="00041277" w:rsidRPr="00041277" w:rsidRDefault="00041277" w:rsidP="0004127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 за социально-педагогическое направление (социальный педагог)</w:t>
      </w:r>
    </w:p>
    <w:p w:rsidR="00041277" w:rsidRPr="00041277" w:rsidRDefault="00041277" w:rsidP="0004127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 за психологическое направление (психолог школы)</w:t>
      </w:r>
    </w:p>
    <w:p w:rsidR="00041277" w:rsidRPr="00041277" w:rsidRDefault="00041277" w:rsidP="0004127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ответственный за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информационное обеспечение (заместитель директора по ВР).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Функциональные обязанности специалистов определяются руководителем учреждения образования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4.5. Порядок создания Службы здоровья: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4.5.1. Служба здоровья создается приказом руководителя учреждения образования.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4.5.2. В соответствии с задачами и направлениями деятельности Службы здоровья руководитель учреждения вносит изменения в должностные инструкции  специалистов – работников Службы здоровья.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4.5.3. В своей работе Служба здоровья руководствуется настоящим положением, а также программой развития образовательного учреждения, работу организует деятельность на основе плана работы на учебный год, который утверждается директором учреждения образования 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5.4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Служба здоровья регулярно информирует участников образовательного процесса (педагогов, обучающихся и их родителей) о результатах деятельности учреждения по созданию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среды.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5.6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Деятельность Службы здоровья строится на основе социально-педагогического партнерства с родителями учащихся (воспитанников), а также с учреждениями дополнительного образования,  культуры, здравоохранения, физической культуры и спорта, социального обслуживания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общественными организациями.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ОБЯЗАННОСТИ И ПРАВА РУКОВОДИТЕЛЯ И СПЕЦИАЛИСТОВ СЛУЖБЫ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Руководитель службы здоровья учреждения образования обязан:</w:t>
      </w:r>
    </w:p>
    <w:p w:rsidR="00041277" w:rsidRPr="00041277" w:rsidRDefault="00041277" w:rsidP="000412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администрацией учреждения осуществлять подбор и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профилизацию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кадров по основным направлениям деятельности службы;</w:t>
      </w:r>
    </w:p>
    <w:p w:rsidR="00041277" w:rsidRPr="00041277" w:rsidRDefault="00041277" w:rsidP="000412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руководство разработкой плана работы по  укреплению здоровья школьников, планировать и осуществлять конкретные меры по ее реализации;</w:t>
      </w:r>
    </w:p>
    <w:p w:rsidR="00041277" w:rsidRPr="00041277" w:rsidRDefault="00041277" w:rsidP="000412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руководство всеми направлениями деятельности Службы здоровья.</w:t>
      </w:r>
    </w:p>
    <w:p w:rsidR="00041277" w:rsidRPr="00041277" w:rsidRDefault="00041277" w:rsidP="000412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  деятельности;</w:t>
      </w:r>
    </w:p>
    <w:p w:rsidR="00041277" w:rsidRPr="00041277" w:rsidRDefault="00041277" w:rsidP="000412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координировать совместную деятельность Службы здоровья с подразделениями учреждения образования и организациями и учреждениями, работающими в сфере обеспечения здоровья;</w:t>
      </w:r>
    </w:p>
    <w:p w:rsidR="00041277" w:rsidRPr="00041277" w:rsidRDefault="00041277" w:rsidP="000412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обеспечивать повышение 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уровня профессиональных знаний специалистов Службы здоровья</w:t>
      </w:r>
      <w:proofErr w:type="gram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педагогического коллектива в области обеспечения здоровья участников образовательного процесса;</w:t>
      </w:r>
    </w:p>
    <w:p w:rsidR="00041277" w:rsidRPr="00041277" w:rsidRDefault="00041277" w:rsidP="000412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анализ деятельности Службы здоровья, обобщать и представлять полученные результаты субъектам образовательного процесса – педагогам, учащимся и их родителям;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5.2. Руководитель Службы здоровья образовательного учреждения имеет право:</w:t>
      </w:r>
    </w:p>
    <w:p w:rsidR="00041277" w:rsidRPr="00041277" w:rsidRDefault="00041277" w:rsidP="0004127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делегировать полномочия специалистам Службы здоровья по вопросам организации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деятельности;</w:t>
      </w:r>
    </w:p>
    <w:p w:rsidR="00041277" w:rsidRPr="00041277" w:rsidRDefault="00041277" w:rsidP="0004127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созывать совещание специалистов службы здоровья для изучения актуальных проблем учреждения и координации работы в области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деятельности;</w:t>
      </w:r>
    </w:p>
    <w:p w:rsidR="00041277" w:rsidRPr="00041277" w:rsidRDefault="00041277" w:rsidP="0004127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в работе органов управления учреждением образования</w:t>
      </w:r>
      <w:proofErr w:type="gram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041277" w:rsidRPr="00041277" w:rsidRDefault="00041277" w:rsidP="0004127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вносить предложения по вопросам развития учреждения образования, коррекции образовательного процесса и педагогической деятельности в учреждении на основе мониторинга здоровья;</w:t>
      </w:r>
    </w:p>
    <w:p w:rsidR="00041277" w:rsidRPr="00041277" w:rsidRDefault="00041277" w:rsidP="0004127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посещать занятия, уроки, иные мероприятия, проводимые в учреждении для анализа и оптимизации образовательного процесса и педагогической деятельности на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основе;</w:t>
      </w:r>
    </w:p>
    <w:p w:rsidR="00041277" w:rsidRPr="00041277" w:rsidRDefault="00041277" w:rsidP="0004127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ставить перед советом учреждения образования вопросы, связанные с совершенствованием службы здоровья.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5.3. Специалисты Службы здоровья образовательного учреждения обязаны:</w:t>
      </w:r>
    </w:p>
    <w:p w:rsidR="00041277" w:rsidRPr="00041277" w:rsidRDefault="00041277" w:rsidP="0004127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популяризировать здоровый образ жизни, в т.ч. и личным примером;</w:t>
      </w:r>
    </w:p>
    <w:p w:rsidR="00041277" w:rsidRPr="00041277" w:rsidRDefault="00041277" w:rsidP="0004127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в разработке  плана мероприятий по сохранению и укреплению здоровья школьников;</w:t>
      </w:r>
    </w:p>
    <w:p w:rsidR="00041277" w:rsidRPr="00041277" w:rsidRDefault="00041277" w:rsidP="0004127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в проведении мониторинга, коррекции здоровья и индивидуального стиля жизнедеятельности учащихся и педагогов;</w:t>
      </w:r>
    </w:p>
    <w:p w:rsidR="00041277" w:rsidRPr="00041277" w:rsidRDefault="00041277" w:rsidP="0004127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планировать работу в соответствии с функциональными обязанностями данного специалиста, направлениями деятельности службы здоровья и выявленными проблемами учреждения на основе результатов мониторинга здоровья;</w:t>
      </w:r>
    </w:p>
    <w:p w:rsidR="00041277" w:rsidRPr="00041277" w:rsidRDefault="00041277" w:rsidP="0004127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реализовывать все направления деятельности Службы здоровья на основе взаимодействия, принципов паритета и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взаимодополняемости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41277" w:rsidRPr="00041277" w:rsidRDefault="00041277" w:rsidP="0004127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согласовывать ценности и цели Службы здоровья с коллегами, обучающимися родителями, содействовать созданию единой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 учреждения;</w:t>
      </w:r>
    </w:p>
    <w:p w:rsidR="00041277" w:rsidRPr="00041277" w:rsidRDefault="00041277" w:rsidP="00041277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свою квалификацию в области обеспечения здоровья участников образовательного процесса.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5.4. Специалисты Службы здоровья образовательного учреждения имеют право:</w:t>
      </w:r>
    </w:p>
    <w:p w:rsidR="00041277" w:rsidRPr="00041277" w:rsidRDefault="00041277" w:rsidP="0004127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 в обсуждении вопросов, касающихся деятельности Службы здоровья, и вносить предложения по ее совершенствованию;</w:t>
      </w:r>
    </w:p>
    <w:p w:rsidR="00041277" w:rsidRPr="00041277" w:rsidRDefault="00041277" w:rsidP="0004127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взаимодействовать с организациями и учреждениями, работающими в сфере обеспечения здоровья;</w:t>
      </w:r>
    </w:p>
    <w:p w:rsidR="00041277" w:rsidRPr="00041277" w:rsidRDefault="00041277" w:rsidP="00041277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вносить предложения по улучшению материально-технического обеспечения Службы здоровья.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Pr="000412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Документация службы здоровья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Для регламентации деятельности службы здоровья необходимы следующие документы: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       Настоящее положение;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       Приказ директора школы о составе и руководителе службы здоровья;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       Программа сохранения и укрепления здоровья школьников.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       Годовой план работы;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       Отчет о работе службы здоровья за прошедший учебный год;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        Сведения о результатах мониторинга </w:t>
      </w:r>
      <w:proofErr w:type="spellStart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здоровьесберегательной</w:t>
      </w:r>
      <w:proofErr w:type="spellEnd"/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среды.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       Протоколы совещаний.</w:t>
      </w:r>
    </w:p>
    <w:p w:rsidR="00041277" w:rsidRPr="00041277" w:rsidRDefault="00041277" w:rsidP="0004127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</w:t>
      </w:r>
      <w:r w:rsidRPr="00041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Документация о деятельности службы здоровья хранится не менее чем за три года.</w:t>
      </w:r>
    </w:p>
    <w:p w:rsidR="00900829" w:rsidRPr="00041277" w:rsidRDefault="00900829">
      <w:pPr>
        <w:rPr>
          <w:rFonts w:ascii="Times New Roman" w:hAnsi="Times New Roman" w:cs="Times New Roman"/>
          <w:sz w:val="28"/>
          <w:szCs w:val="28"/>
        </w:rPr>
      </w:pPr>
    </w:p>
    <w:sectPr w:rsidR="00900829" w:rsidRPr="00041277" w:rsidSect="000412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346"/>
    <w:multiLevelType w:val="multilevel"/>
    <w:tmpl w:val="FB1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66FC"/>
    <w:multiLevelType w:val="multilevel"/>
    <w:tmpl w:val="226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903C8"/>
    <w:multiLevelType w:val="multilevel"/>
    <w:tmpl w:val="879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F36E5"/>
    <w:multiLevelType w:val="multilevel"/>
    <w:tmpl w:val="71F8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F04BE"/>
    <w:multiLevelType w:val="multilevel"/>
    <w:tmpl w:val="32C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F46A0"/>
    <w:multiLevelType w:val="multilevel"/>
    <w:tmpl w:val="4ED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5066D"/>
    <w:multiLevelType w:val="multilevel"/>
    <w:tmpl w:val="609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77"/>
    <w:rsid w:val="00041277"/>
    <w:rsid w:val="000A11C0"/>
    <w:rsid w:val="0011501D"/>
    <w:rsid w:val="00117EBE"/>
    <w:rsid w:val="00350954"/>
    <w:rsid w:val="005E7426"/>
    <w:rsid w:val="00900829"/>
    <w:rsid w:val="00A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77"/>
    <w:rPr>
      <w:b/>
      <w:bCs/>
    </w:rPr>
  </w:style>
  <w:style w:type="paragraph" w:styleId="a5">
    <w:name w:val="Title"/>
    <w:basedOn w:val="a"/>
    <w:link w:val="a6"/>
    <w:qFormat/>
    <w:rsid w:val="00041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412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2019-11-05T08:43:00Z</dcterms:created>
  <dcterms:modified xsi:type="dcterms:W3CDTF">2019-11-08T05:36:00Z</dcterms:modified>
</cp:coreProperties>
</file>