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9" w:rsidRPr="00DA5F99" w:rsidRDefault="00DA5F99" w:rsidP="00DA5F99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DA5F9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Приказ </w:t>
      </w:r>
      <w:proofErr w:type="spellStart"/>
      <w:r w:rsidRPr="00DA5F9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Минобрнауки</w:t>
      </w:r>
      <w:proofErr w:type="spellEnd"/>
      <w:r w:rsidRPr="00DA5F9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 России от 14.02.2014 N 115 (ред. от 09.01.2017) Об утверждении Порядка заполнения, учета и выдачи аттестатов об основном общем и среднем общем образовании и их дубликатов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100002"/>
      <w:bookmarkEnd w:id="0"/>
      <w:r w:rsidRPr="00DA5F99">
        <w:rPr>
          <w:rFonts w:ascii="inherit" w:eastAsia="Times New Roman" w:hAnsi="inherit" w:cs="Times New Roman"/>
          <w:sz w:val="24"/>
          <w:szCs w:val="24"/>
        </w:rPr>
        <w:t>МИНИСТЕРСТВО ОБРАЗОВАНИЯ И НАУКИ РОССИЙСКОЙ ФЕДЕРАЦИИ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" w:name="100003"/>
      <w:bookmarkEnd w:id="1"/>
      <w:r w:rsidRPr="00DA5F99">
        <w:rPr>
          <w:rFonts w:ascii="inherit" w:eastAsia="Times New Roman" w:hAnsi="inherit" w:cs="Times New Roman"/>
          <w:sz w:val="24"/>
          <w:szCs w:val="24"/>
        </w:rPr>
        <w:t>ПРИКАЗ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от 14 февраля 2014 г. N 115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" w:name="100004"/>
      <w:bookmarkEnd w:id="2"/>
      <w:r w:rsidRPr="00DA5F99">
        <w:rPr>
          <w:rFonts w:ascii="inherit" w:eastAsia="Times New Roman" w:hAnsi="inherit" w:cs="Times New Roman"/>
          <w:sz w:val="24"/>
          <w:szCs w:val="24"/>
        </w:rPr>
        <w:t>ОБ УТВЕРЖДЕНИИ ПОРЯДКА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ЗАПОЛНЕНИЯ, УЧЕТА И ВЫДАЧИ АТТЕСТАТОВ ОБ ОСНОВНОМ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ОБЩЕМ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И СРЕДНЕМ ОБЩЕМ ОБРАЗОВАНИИ И ИХ ДУБЛИКАТОВ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" w:name="100005"/>
      <w:bookmarkEnd w:id="3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В соответствии с </w:t>
      </w:r>
      <w:hyperlink r:id="rId4" w:anchor="100830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частью 4 статьи 60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2014, N 6, ст. 562, ст. 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N 6, ст. 582), приказываю: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" w:name="100006"/>
      <w:bookmarkEnd w:id="4"/>
      <w:r w:rsidRPr="00DA5F99">
        <w:rPr>
          <w:rFonts w:ascii="inherit" w:eastAsia="Times New Roman" w:hAnsi="inherit" w:cs="Times New Roman"/>
          <w:sz w:val="24"/>
          <w:szCs w:val="24"/>
        </w:rPr>
        <w:t>1. Утвердить прилагаемый </w:t>
      </w:r>
      <w:hyperlink r:id="rId5" w:anchor="100011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Порядок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заполнения, учета и выдачи аттестатов об основном общем и среднем общем образовании и их дубликатов.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" w:name="100007"/>
      <w:bookmarkEnd w:id="5"/>
      <w:r w:rsidRPr="00DA5F99">
        <w:rPr>
          <w:rFonts w:ascii="inherit" w:eastAsia="Times New Roman" w:hAnsi="inherit" w:cs="Times New Roman"/>
          <w:sz w:val="24"/>
          <w:szCs w:val="24"/>
        </w:rPr>
        <w:t xml:space="preserve">2.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Признать утратившим силу приказ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20081).</w:t>
      </w:r>
    </w:p>
    <w:p w:rsidR="00DA5F99" w:rsidRPr="00DA5F99" w:rsidRDefault="00DA5F99" w:rsidP="00DA5F99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" w:name="100008"/>
      <w:bookmarkEnd w:id="6"/>
      <w:r w:rsidRPr="00DA5F99">
        <w:rPr>
          <w:rFonts w:ascii="inherit" w:eastAsia="Times New Roman" w:hAnsi="inherit" w:cs="Times New Roman"/>
          <w:sz w:val="24"/>
          <w:szCs w:val="24"/>
        </w:rPr>
        <w:t>Министр</w:t>
      </w:r>
    </w:p>
    <w:p w:rsidR="00DA5F99" w:rsidRPr="00DA5F99" w:rsidRDefault="00DA5F99" w:rsidP="00DA5F99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Д.В.ЛИВАНОВ</w:t>
      </w:r>
    </w:p>
    <w:p w:rsidR="00DA5F99" w:rsidRP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P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Pr="00DA5F99" w:rsidRDefault="00DA5F99" w:rsidP="00DA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A5F99" w:rsidRPr="00DA5F99" w:rsidRDefault="00DA5F99" w:rsidP="00DA5F99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" w:name="100009"/>
      <w:bookmarkEnd w:id="7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Приложение</w:t>
      </w:r>
    </w:p>
    <w:p w:rsidR="00DA5F99" w:rsidRPr="00DA5F99" w:rsidRDefault="00DA5F99" w:rsidP="00DA5F99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" w:name="100010"/>
      <w:bookmarkEnd w:id="8"/>
      <w:r w:rsidRPr="00DA5F99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A5F99" w:rsidRPr="00DA5F99" w:rsidRDefault="00DA5F99" w:rsidP="00DA5F99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приказом</w:t>
      </w:r>
    </w:p>
    <w:p w:rsidR="00DA5F99" w:rsidRPr="00DA5F99" w:rsidRDefault="00DA5F99" w:rsidP="00DA5F99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Министерства образования и науки</w:t>
      </w:r>
    </w:p>
    <w:p w:rsidR="00DA5F99" w:rsidRPr="00DA5F99" w:rsidRDefault="00DA5F99" w:rsidP="00DA5F99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A5F99" w:rsidRPr="00DA5F99" w:rsidRDefault="00DA5F99" w:rsidP="00DA5F99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от 14 февраля 2014 г. N 115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" w:name="100011"/>
      <w:bookmarkEnd w:id="9"/>
      <w:r w:rsidRPr="00DA5F99">
        <w:rPr>
          <w:rFonts w:ascii="inherit" w:eastAsia="Times New Roman" w:hAnsi="inherit" w:cs="Times New Roman"/>
          <w:sz w:val="24"/>
          <w:szCs w:val="24"/>
        </w:rPr>
        <w:t>ПОРЯДОК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ЗАПОЛНЕНИЯ, УЧЕТА И ВЫДАЧИ АТТЕСТАТОВ ОБ ОСНОВНОМ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ОБЩЕМ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И СРЕДНЕМ ОБЩЕМ ОБРАЗОВАНИИ И ИХ ДУБЛИКАТОВ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" w:name="100012"/>
      <w:bookmarkEnd w:id="10"/>
      <w:r w:rsidRPr="00DA5F99">
        <w:rPr>
          <w:rFonts w:ascii="inherit" w:eastAsia="Times New Roman" w:hAnsi="inherit" w:cs="Times New Roman"/>
          <w:sz w:val="24"/>
          <w:szCs w:val="24"/>
        </w:rPr>
        <w:t>I. Общие положения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" w:name="100014"/>
      <w:bookmarkEnd w:id="11"/>
      <w:r w:rsidRPr="00DA5F99">
        <w:rPr>
          <w:rFonts w:ascii="inherit" w:eastAsia="Times New Roman" w:hAnsi="inherit" w:cs="Times New Roman"/>
          <w:sz w:val="24"/>
          <w:szCs w:val="24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" w:name="100015"/>
      <w:bookmarkEnd w:id="12"/>
      <w:r w:rsidRPr="00DA5F99">
        <w:rPr>
          <w:rFonts w:ascii="inherit" w:eastAsia="Times New Roman" w:hAnsi="inherit" w:cs="Times New Roman"/>
          <w:sz w:val="24"/>
          <w:szCs w:val="24"/>
        </w:rPr>
        <w:t>II. Заполнение бланков аттестатов и приложений к ним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" w:name="000001"/>
      <w:bookmarkStart w:id="14" w:name="100016"/>
      <w:bookmarkEnd w:id="13"/>
      <w:bookmarkEnd w:id="14"/>
      <w:r w:rsidRPr="00DA5F99">
        <w:rPr>
          <w:rFonts w:ascii="inherit" w:eastAsia="Times New Roman" w:hAnsi="inherit" w:cs="Times New Roman"/>
          <w:sz w:val="24"/>
          <w:szCs w:val="24"/>
        </w:rPr>
        <w:t xml:space="preserve">3.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DA5F99">
        <w:rPr>
          <w:rFonts w:ascii="inherit" w:eastAsia="Times New Roman" w:hAnsi="inherit" w:cs="Times New Roman"/>
          <w:sz w:val="24"/>
          <w:szCs w:val="24"/>
        </w:rPr>
        <w:t>Times</w:t>
      </w:r>
      <w:proofErr w:type="spellEnd"/>
      <w:r w:rsidRPr="00DA5F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DA5F99">
        <w:rPr>
          <w:rFonts w:ascii="inherit" w:eastAsia="Times New Roman" w:hAnsi="inherit" w:cs="Times New Roman"/>
          <w:sz w:val="24"/>
          <w:szCs w:val="24"/>
        </w:rPr>
        <w:t>New</w:t>
      </w:r>
      <w:proofErr w:type="spellEnd"/>
      <w:r w:rsidRPr="00DA5F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DA5F99">
        <w:rPr>
          <w:rFonts w:ascii="inherit" w:eastAsia="Times New Roman" w:hAnsi="inherit" w:cs="Times New Roman"/>
          <w:sz w:val="24"/>
          <w:szCs w:val="24"/>
        </w:rPr>
        <w:t>Roman</w:t>
      </w:r>
      <w:proofErr w:type="spellEnd"/>
      <w:r w:rsidRPr="00DA5F99">
        <w:rPr>
          <w:rFonts w:ascii="inherit" w:eastAsia="Times New Roman" w:hAnsi="inherit" w:cs="Times New Roman"/>
          <w:sz w:val="24"/>
          <w:szCs w:val="24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--------------------------------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5" w:name="100019"/>
      <w:bookmarkEnd w:id="15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&lt;1&gt; </w:t>
      </w:r>
      <w:hyperlink r:id="rId6" w:anchor="100828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Часть 2 статьи 60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" w:name="100020"/>
      <w:bookmarkEnd w:id="16"/>
      <w:r w:rsidRPr="00DA5F99">
        <w:rPr>
          <w:rFonts w:ascii="inherit" w:eastAsia="Times New Roman" w:hAnsi="inherit" w:cs="Times New Roman"/>
          <w:sz w:val="24"/>
          <w:szCs w:val="24"/>
        </w:rPr>
        <w:t>4. При заполнении бланка титула аттестата: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" w:name="100021"/>
      <w:bookmarkEnd w:id="17"/>
      <w:r w:rsidRPr="00DA5F99">
        <w:rPr>
          <w:rFonts w:ascii="inherit" w:eastAsia="Times New Roman" w:hAnsi="inherit" w:cs="Times New Roman"/>
          <w:sz w:val="24"/>
          <w:szCs w:val="24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" w:name="100022"/>
      <w:bookmarkEnd w:id="18"/>
      <w:r w:rsidRPr="00DA5F99">
        <w:rPr>
          <w:rFonts w:ascii="inherit" w:eastAsia="Times New Roman" w:hAnsi="inherit" w:cs="Times New Roman"/>
          <w:sz w:val="24"/>
          <w:szCs w:val="24"/>
        </w:rPr>
        <w:t>4.2. В правой части оборотной стороны бланка титула аттестата указываются следующие сведения: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" w:name="100023"/>
      <w:bookmarkEnd w:id="19"/>
      <w:r w:rsidRPr="00DA5F99">
        <w:rPr>
          <w:rFonts w:ascii="inherit" w:eastAsia="Times New Roman" w:hAnsi="inherit" w:cs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0" w:name="100024"/>
      <w:bookmarkEnd w:id="20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" w:name="100025"/>
      <w:bookmarkEnd w:id="21"/>
      <w:r w:rsidRPr="00DA5F99">
        <w:rPr>
          <w:rFonts w:ascii="inherit" w:eastAsia="Times New Roman" w:hAnsi="inherit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" w:name="100026"/>
      <w:bookmarkEnd w:id="22"/>
      <w:r w:rsidRPr="00DA5F99">
        <w:rPr>
          <w:rFonts w:ascii="inherit" w:eastAsia="Times New Roman" w:hAnsi="inherit" w:cs="Times New Roman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3" w:name="100027"/>
      <w:bookmarkEnd w:id="23"/>
      <w:r w:rsidRPr="00DA5F99">
        <w:rPr>
          <w:rFonts w:ascii="inherit" w:eastAsia="Times New Roman" w:hAnsi="inherit" w:cs="Times New Roman"/>
          <w:sz w:val="24"/>
          <w:szCs w:val="24"/>
        </w:rPr>
        <w:t>б) в строке, содержащей надпись "в ____ году окончи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л(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4" w:name="000026"/>
      <w:bookmarkStart w:id="25" w:name="000023"/>
      <w:bookmarkStart w:id="26" w:name="100028"/>
      <w:bookmarkEnd w:id="24"/>
      <w:bookmarkEnd w:id="25"/>
      <w:bookmarkEnd w:id="26"/>
      <w:r w:rsidRPr="00DA5F99">
        <w:rPr>
          <w:rFonts w:ascii="inherit" w:eastAsia="Times New Roman" w:hAnsi="inherit" w:cs="Times New Roman"/>
          <w:sz w:val="24"/>
          <w:szCs w:val="24"/>
        </w:rPr>
        <w:t>в) после строки, содержащей надпись "в ____ году окончи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л(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DA5F99">
        <w:rPr>
          <w:rFonts w:ascii="inherit" w:eastAsia="Times New Roman" w:hAnsi="inherit" w:cs="Times New Roman"/>
          <w:sz w:val="24"/>
          <w:szCs w:val="24"/>
        </w:rPr>
        <w:t>девиантным</w:t>
      </w:r>
      <w:proofErr w:type="spellEnd"/>
      <w:r w:rsidRPr="00DA5F99">
        <w:rPr>
          <w:rFonts w:ascii="inherit" w:eastAsia="Times New Roman" w:hAnsi="inherit" w:cs="Times New Roman"/>
          <w:sz w:val="24"/>
          <w:szCs w:val="24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DA5F99">
        <w:rPr>
          <w:rFonts w:ascii="inherit" w:eastAsia="Times New Roman" w:hAnsi="inherit" w:cs="Times New Roman"/>
          <w:sz w:val="24"/>
          <w:szCs w:val="24"/>
        </w:rPr>
        <w:t>девиантным</w:t>
      </w:r>
      <w:proofErr w:type="spellEnd"/>
      <w:r w:rsidRPr="00DA5F99">
        <w:rPr>
          <w:rFonts w:ascii="inherit" w:eastAsia="Times New Roman" w:hAnsi="inherit" w:cs="Times New Roman"/>
          <w:sz w:val="24"/>
          <w:szCs w:val="24"/>
        </w:rPr>
        <w:t xml:space="preserve"> (общественно опасным) поведением";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7" w:name="100029"/>
      <w:bookmarkEnd w:id="27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8" w:name="100030"/>
      <w:bookmarkEnd w:id="28"/>
      <w:r w:rsidRPr="00DA5F99">
        <w:rPr>
          <w:rFonts w:ascii="inherit" w:eastAsia="Times New Roman" w:hAnsi="inherit" w:cs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9" w:name="100031"/>
      <w:bookmarkEnd w:id="29"/>
      <w:r w:rsidRPr="00DA5F99">
        <w:rPr>
          <w:rFonts w:ascii="inherit" w:eastAsia="Times New Roman" w:hAnsi="inherit" w:cs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0" w:name="100032"/>
      <w:bookmarkEnd w:id="30"/>
      <w:r w:rsidRPr="00DA5F99">
        <w:rPr>
          <w:rFonts w:ascii="inherit" w:eastAsia="Times New Roman" w:hAnsi="inherit" w:cs="Times New Roman"/>
          <w:sz w:val="24"/>
          <w:szCs w:val="24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1" w:name="100035"/>
      <w:bookmarkEnd w:id="31"/>
      <w:r w:rsidRPr="00DA5F99">
        <w:rPr>
          <w:rFonts w:ascii="inherit" w:eastAsia="Times New Roman" w:hAnsi="inherit" w:cs="Times New Roman"/>
          <w:sz w:val="24"/>
          <w:szCs w:val="24"/>
        </w:rPr>
        <w:t>б) после строки, содержащей нумерацию бланка аттестата: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2" w:name="100036"/>
      <w:bookmarkEnd w:id="32"/>
      <w:r w:rsidRPr="00DA5F99">
        <w:rPr>
          <w:rFonts w:ascii="inherit" w:eastAsia="Times New Roman" w:hAnsi="inherit" w:cs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3" w:name="100037"/>
      <w:bookmarkEnd w:id="33"/>
      <w:r w:rsidRPr="00DA5F99">
        <w:rPr>
          <w:rFonts w:ascii="inherit" w:eastAsia="Times New Roman" w:hAnsi="inherit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4" w:name="100038"/>
      <w:bookmarkEnd w:id="34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5" w:name="100039"/>
      <w:bookmarkEnd w:id="35"/>
      <w:r w:rsidRPr="00DA5F99">
        <w:rPr>
          <w:rFonts w:ascii="inherit" w:eastAsia="Times New Roman" w:hAnsi="inherit" w:cs="Times New Roman"/>
          <w:sz w:val="24"/>
          <w:szCs w:val="24"/>
        </w:rPr>
        <w:t>5.2. В левой части лицевой стороны бланка приложения указываются следующие сведения: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6" w:name="100040"/>
      <w:bookmarkEnd w:id="36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7" w:name="100041"/>
      <w:bookmarkEnd w:id="37"/>
      <w:r w:rsidRPr="00DA5F99">
        <w:rPr>
          <w:rFonts w:ascii="inherit" w:eastAsia="Times New Roman" w:hAnsi="inherit" w:cs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8" w:name="100042"/>
      <w:bookmarkEnd w:id="38"/>
      <w:r w:rsidRPr="00DA5F99">
        <w:rPr>
          <w:rFonts w:ascii="inherit" w:eastAsia="Times New Roman" w:hAnsi="inherit" w:cs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9" w:name="100043"/>
      <w:bookmarkEnd w:id="39"/>
      <w:r w:rsidRPr="00DA5F99">
        <w:rPr>
          <w:rFonts w:ascii="inherit" w:eastAsia="Times New Roman" w:hAnsi="inherit" w:cs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0" w:name="100044"/>
      <w:bookmarkEnd w:id="40"/>
      <w:r w:rsidRPr="00DA5F99">
        <w:rPr>
          <w:rFonts w:ascii="inherit" w:eastAsia="Times New Roman" w:hAnsi="inherit" w:cs="Times New Roman"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1" w:name="100045"/>
      <w:bookmarkEnd w:id="41"/>
      <w:r w:rsidRPr="00DA5F99">
        <w:rPr>
          <w:rFonts w:ascii="inherit" w:eastAsia="Times New Roman" w:hAnsi="inherit" w:cs="Times New Roman"/>
          <w:sz w:val="24"/>
          <w:szCs w:val="24"/>
        </w:rPr>
        <w:t xml:space="preserve">5.3. В левой и правой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частях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2" w:name="000024"/>
      <w:bookmarkStart w:id="43" w:name="100046"/>
      <w:bookmarkEnd w:id="42"/>
      <w:bookmarkEnd w:id="43"/>
      <w:r w:rsidRPr="00DA5F99">
        <w:rPr>
          <w:rFonts w:ascii="inherit" w:eastAsia="Times New Roman" w:hAnsi="inherit" w:cs="Times New Roman"/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4" w:name="100047"/>
      <w:bookmarkEnd w:id="44"/>
      <w:r w:rsidRPr="00DA5F99">
        <w:rPr>
          <w:rFonts w:ascii="inherit" w:eastAsia="Times New Roman" w:hAnsi="inherit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5" w:name="100048"/>
      <w:bookmarkEnd w:id="45"/>
      <w:r w:rsidRPr="00DA5F99">
        <w:rPr>
          <w:rFonts w:ascii="inherit" w:eastAsia="Times New Roman" w:hAnsi="inherit" w:cs="Times New Roman"/>
          <w:sz w:val="24"/>
          <w:szCs w:val="24"/>
        </w:rPr>
        <w:t>Информатика и ИКТ - Информатика;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6" w:name="100049"/>
      <w:bookmarkEnd w:id="46"/>
      <w:r w:rsidRPr="00DA5F99">
        <w:rPr>
          <w:rFonts w:ascii="inherit" w:eastAsia="Times New Roman" w:hAnsi="inherit" w:cs="Times New Roman"/>
          <w:sz w:val="24"/>
          <w:szCs w:val="24"/>
        </w:rPr>
        <w:t>Физическая культура - Физкультура;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7" w:name="100050"/>
      <w:bookmarkEnd w:id="47"/>
      <w:r w:rsidRPr="00DA5F99">
        <w:rPr>
          <w:rFonts w:ascii="inherit" w:eastAsia="Times New Roman" w:hAnsi="inherit" w:cs="Times New Roman"/>
          <w:sz w:val="24"/>
          <w:szCs w:val="24"/>
        </w:rPr>
        <w:t>Мировая художественная культура - МХК;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8" w:name="100051"/>
      <w:bookmarkEnd w:id="48"/>
      <w:r w:rsidRPr="00DA5F99">
        <w:rPr>
          <w:rFonts w:ascii="inherit" w:eastAsia="Times New Roman" w:hAnsi="inherit" w:cs="Times New Roman"/>
          <w:sz w:val="24"/>
          <w:szCs w:val="24"/>
        </w:rPr>
        <w:t xml:space="preserve">Изобразительное искусство -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ИЗО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>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9" w:name="100052"/>
      <w:bookmarkEnd w:id="49"/>
      <w:r w:rsidRPr="00DA5F99">
        <w:rPr>
          <w:rFonts w:ascii="inherit" w:eastAsia="Times New Roman" w:hAnsi="inherit" w:cs="Times New Roman"/>
          <w:sz w:val="24"/>
          <w:szCs w:val="24"/>
        </w:rPr>
        <w:t>Основы безопасности жизнедеятельности - ОБЖ.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0" w:name="100053"/>
      <w:bookmarkEnd w:id="50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1" w:name="100054"/>
      <w:bookmarkEnd w:id="51"/>
      <w:r w:rsidRPr="00DA5F99">
        <w:rPr>
          <w:rFonts w:ascii="inherit" w:eastAsia="Times New Roman" w:hAnsi="inherit" w:cs="Times New Roman"/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2" w:name="100055"/>
      <w:bookmarkEnd w:id="52"/>
      <w:r w:rsidRPr="00DA5F99">
        <w:rPr>
          <w:rFonts w:ascii="inherit" w:eastAsia="Times New Roman" w:hAnsi="inherit" w:cs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3" w:name="100056"/>
      <w:bookmarkEnd w:id="53"/>
      <w:r w:rsidRPr="00DA5F99">
        <w:rPr>
          <w:rFonts w:ascii="inherit" w:eastAsia="Times New Roman" w:hAnsi="inherit" w:cs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4" w:name="100057"/>
      <w:bookmarkEnd w:id="54"/>
      <w:r w:rsidRPr="00DA5F99">
        <w:rPr>
          <w:rFonts w:ascii="inherit" w:eastAsia="Times New Roman" w:hAnsi="inherit" w:cs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5" w:name="100058"/>
      <w:bookmarkEnd w:id="55"/>
      <w:r w:rsidRPr="00DA5F99">
        <w:rPr>
          <w:rFonts w:ascii="inherit" w:eastAsia="Times New Roman" w:hAnsi="inherit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6" w:name="000030"/>
      <w:bookmarkStart w:id="57" w:name="000025"/>
      <w:bookmarkStart w:id="58" w:name="100059"/>
      <w:bookmarkEnd w:id="56"/>
      <w:bookmarkEnd w:id="57"/>
      <w:bookmarkEnd w:id="58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9" w:name="100060"/>
      <w:bookmarkEnd w:id="59"/>
      <w:r w:rsidRPr="00DA5F99">
        <w:rPr>
          <w:rFonts w:ascii="inherit" w:eastAsia="Times New Roman" w:hAnsi="inherit" w:cs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0" w:name="100061"/>
      <w:bookmarkEnd w:id="60"/>
      <w:r w:rsidRPr="00DA5F99">
        <w:rPr>
          <w:rFonts w:ascii="inherit" w:eastAsia="Times New Roman" w:hAnsi="inherit" w:cs="Times New Roman"/>
          <w:sz w:val="24"/>
          <w:szCs w:val="24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обучения по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1" w:name="100062"/>
      <w:bookmarkEnd w:id="61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2" w:name="100063"/>
      <w:bookmarkEnd w:id="62"/>
      <w:r w:rsidRPr="00DA5F99">
        <w:rPr>
          <w:rFonts w:ascii="inherit" w:eastAsia="Times New Roman" w:hAnsi="inherit" w:cs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DA5F99">
        <w:rPr>
          <w:rFonts w:ascii="inherit" w:eastAsia="Times New Roman" w:hAnsi="inherit" w:cs="Times New Roman"/>
          <w:sz w:val="24"/>
          <w:szCs w:val="24"/>
        </w:rPr>
        <w:t>удовл</w:t>
      </w:r>
      <w:proofErr w:type="spellEnd"/>
      <w:r w:rsidRPr="00DA5F99">
        <w:rPr>
          <w:rFonts w:ascii="inherit" w:eastAsia="Times New Roman" w:hAnsi="inherit" w:cs="Times New Roman"/>
          <w:sz w:val="24"/>
          <w:szCs w:val="24"/>
        </w:rPr>
        <w:t>.).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3" w:name="100064"/>
      <w:bookmarkEnd w:id="63"/>
      <w:r w:rsidRPr="00DA5F99">
        <w:rPr>
          <w:rFonts w:ascii="inherit" w:eastAsia="Times New Roman" w:hAnsi="inherit" w:cs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4" w:name="100065"/>
      <w:bookmarkEnd w:id="64"/>
      <w:r w:rsidRPr="00DA5F99">
        <w:rPr>
          <w:rFonts w:ascii="inherit" w:eastAsia="Times New Roman" w:hAnsi="inherit" w:cs="Times New Roman"/>
          <w:sz w:val="24"/>
          <w:szCs w:val="24"/>
        </w:rPr>
        <w:t>6. Форма получения образования в аттестатах и приложениях к ним не указывается.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5" w:name="100066"/>
      <w:bookmarkEnd w:id="65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6" w:name="100067"/>
      <w:bookmarkEnd w:id="66"/>
      <w:r w:rsidRPr="00DA5F99">
        <w:rPr>
          <w:rFonts w:ascii="inherit" w:eastAsia="Times New Roman" w:hAnsi="inherit" w:cs="Times New Roman"/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7" w:name="100068"/>
      <w:bookmarkEnd w:id="67"/>
      <w:r w:rsidRPr="00DA5F99">
        <w:rPr>
          <w:rFonts w:ascii="inherit" w:eastAsia="Times New Roman" w:hAnsi="inherit" w:cs="Times New Roman"/>
          <w:sz w:val="24"/>
          <w:szCs w:val="24"/>
        </w:rPr>
        <w:t>Подписание документов факсимильной подписью не допускается.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8" w:name="100069"/>
      <w:bookmarkEnd w:id="68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При этом перед надписью "Руководитель" указывается символ "/"(косая черта).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9" w:name="100070"/>
      <w:bookmarkEnd w:id="69"/>
      <w:r w:rsidRPr="00DA5F99">
        <w:rPr>
          <w:rFonts w:ascii="inherit" w:eastAsia="Times New Roman" w:hAnsi="inherit" w:cs="Times New Roman"/>
          <w:sz w:val="24"/>
          <w:szCs w:val="24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0" w:name="100071"/>
      <w:bookmarkEnd w:id="70"/>
      <w:r w:rsidRPr="00DA5F99">
        <w:rPr>
          <w:rFonts w:ascii="inherit" w:eastAsia="Times New Roman" w:hAnsi="inherit" w:cs="Times New Roman"/>
          <w:sz w:val="24"/>
          <w:szCs w:val="24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1" w:name="100072"/>
      <w:bookmarkEnd w:id="71"/>
      <w:r w:rsidRPr="00DA5F99">
        <w:rPr>
          <w:rFonts w:ascii="inherit" w:eastAsia="Times New Roman" w:hAnsi="inherit" w:cs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2" w:name="100073"/>
      <w:bookmarkEnd w:id="72"/>
      <w:r w:rsidRPr="00DA5F99">
        <w:rPr>
          <w:rFonts w:ascii="inherit" w:eastAsia="Times New Roman" w:hAnsi="inherit" w:cs="Times New Roman"/>
          <w:sz w:val="24"/>
          <w:szCs w:val="24"/>
        </w:rPr>
        <w:t>III. Заполнение дубликатов аттестатов и приложений к ним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3" w:name="100074"/>
      <w:bookmarkEnd w:id="73"/>
      <w:r w:rsidRPr="00DA5F99">
        <w:rPr>
          <w:rFonts w:ascii="inherit" w:eastAsia="Times New Roman" w:hAnsi="inherit" w:cs="Times New Roman"/>
          <w:sz w:val="24"/>
          <w:szCs w:val="24"/>
        </w:rPr>
        <w:t>10. Дубликаты аттестата и приложения к нему (далее - дубликат) заполняются в соответствии с </w:t>
      </w:r>
      <w:hyperlink r:id="rId7" w:anchor="100016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пунктами 3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- </w:t>
      </w:r>
      <w:hyperlink r:id="rId8" w:anchor="100071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9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4" w:name="100075"/>
      <w:bookmarkEnd w:id="74"/>
      <w:r w:rsidRPr="00DA5F99">
        <w:rPr>
          <w:rFonts w:ascii="inherit" w:eastAsia="Times New Roman" w:hAnsi="inherit" w:cs="Times New Roman"/>
          <w:sz w:val="24"/>
          <w:szCs w:val="24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5" w:name="000027"/>
      <w:bookmarkStart w:id="76" w:name="100076"/>
      <w:bookmarkEnd w:id="75"/>
      <w:bookmarkEnd w:id="76"/>
      <w:r w:rsidRPr="00DA5F99">
        <w:rPr>
          <w:rFonts w:ascii="inherit" w:eastAsia="Times New Roman" w:hAnsi="inherit" w:cs="Times New Roman"/>
          <w:sz w:val="24"/>
          <w:szCs w:val="24"/>
        </w:rPr>
        <w:t>12. В дубликате аттестата после фамилии, имени, отчества (при наличии) выпускника указываются год окончания и наименование в соответствии с </w:t>
      </w:r>
      <w:hyperlink r:id="rId9" w:anchor="000026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подпунктом в) пункта 4.2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настоящего Порядка той организации, осуществляющей образовательную деятельность, которую окончил выпускник.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7" w:name="100077"/>
      <w:bookmarkEnd w:id="77"/>
      <w:r w:rsidRPr="00DA5F99">
        <w:rPr>
          <w:rFonts w:ascii="inherit" w:eastAsia="Times New Roman" w:hAnsi="inherit" w:cs="Times New Roman"/>
          <w:sz w:val="24"/>
          <w:szCs w:val="24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8" w:name="100078"/>
      <w:bookmarkEnd w:id="78"/>
      <w:r w:rsidRPr="00DA5F99">
        <w:rPr>
          <w:rFonts w:ascii="inherit" w:eastAsia="Times New Roman" w:hAnsi="inherit" w:cs="Times New Roman"/>
          <w:sz w:val="24"/>
          <w:szCs w:val="24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9" w:name="100079"/>
      <w:bookmarkEnd w:id="79"/>
      <w:r w:rsidRPr="00DA5F99">
        <w:rPr>
          <w:rFonts w:ascii="inherit" w:eastAsia="Times New Roman" w:hAnsi="inherit" w:cs="Times New Roman"/>
          <w:sz w:val="24"/>
          <w:szCs w:val="24"/>
        </w:rPr>
        <w:t>IV. Учет бланков аттестатов и приложений к ним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0" w:name="100080"/>
      <w:bookmarkEnd w:id="80"/>
      <w:r w:rsidRPr="00DA5F99">
        <w:rPr>
          <w:rFonts w:ascii="inherit" w:eastAsia="Times New Roman" w:hAnsi="inherit" w:cs="Times New Roman"/>
          <w:sz w:val="24"/>
          <w:szCs w:val="24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1" w:name="100081"/>
      <w:bookmarkEnd w:id="81"/>
      <w:r w:rsidRPr="00DA5F99">
        <w:rPr>
          <w:rFonts w:ascii="inherit" w:eastAsia="Times New Roman" w:hAnsi="inherit" w:cs="Times New Roman"/>
          <w:sz w:val="24"/>
          <w:szCs w:val="24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2" w:name="100082"/>
      <w:bookmarkEnd w:id="82"/>
      <w:r w:rsidRPr="00DA5F99">
        <w:rPr>
          <w:rFonts w:ascii="inherit" w:eastAsia="Times New Roman" w:hAnsi="inherit" w:cs="Times New Roman"/>
          <w:sz w:val="24"/>
          <w:szCs w:val="24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3" w:name="100083"/>
      <w:bookmarkEnd w:id="83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4" w:name="100084"/>
      <w:bookmarkEnd w:id="84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номер учетной записи (по порядку);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5" w:name="100085"/>
      <w:bookmarkEnd w:id="85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6" w:name="100086"/>
      <w:bookmarkEnd w:id="86"/>
      <w:r w:rsidRPr="00DA5F99">
        <w:rPr>
          <w:rFonts w:ascii="inherit" w:eastAsia="Times New Roman" w:hAnsi="inherit" w:cs="Times New Roman"/>
          <w:sz w:val="24"/>
          <w:szCs w:val="24"/>
        </w:rPr>
        <w:t>дату рождения выпускника;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7" w:name="100087"/>
      <w:bookmarkEnd w:id="87"/>
      <w:r w:rsidRPr="00DA5F99">
        <w:rPr>
          <w:rFonts w:ascii="inherit" w:eastAsia="Times New Roman" w:hAnsi="inherit" w:cs="Times New Roman"/>
          <w:sz w:val="24"/>
          <w:szCs w:val="24"/>
        </w:rPr>
        <w:t>нумерацию бланка аттестата (бланка дубликата аттестата);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8" w:name="100088"/>
      <w:bookmarkEnd w:id="88"/>
      <w:r w:rsidRPr="00DA5F99">
        <w:rPr>
          <w:rFonts w:ascii="inherit" w:eastAsia="Times New Roman" w:hAnsi="inherit" w:cs="Times New Roman"/>
          <w:sz w:val="24"/>
          <w:szCs w:val="24"/>
        </w:rPr>
        <w:t>наименования учебных предметов и итоговые отметки выпускника по ним;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9" w:name="100089"/>
      <w:bookmarkEnd w:id="89"/>
      <w:r w:rsidRPr="00DA5F99">
        <w:rPr>
          <w:rFonts w:ascii="inherit" w:eastAsia="Times New Roman" w:hAnsi="inherit" w:cs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0" w:name="100090"/>
      <w:bookmarkEnd w:id="90"/>
      <w:r w:rsidRPr="00DA5F99">
        <w:rPr>
          <w:rFonts w:ascii="inherit" w:eastAsia="Times New Roman" w:hAnsi="inherit" w:cs="Times New Roman"/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1" w:name="100091"/>
      <w:bookmarkEnd w:id="91"/>
      <w:r w:rsidRPr="00DA5F99">
        <w:rPr>
          <w:rFonts w:ascii="inherit" w:eastAsia="Times New Roman" w:hAnsi="inherit" w:cs="Times New Roman"/>
          <w:sz w:val="24"/>
          <w:szCs w:val="24"/>
        </w:rPr>
        <w:t xml:space="preserve">подпись получателя аттестата (если документ выдан лично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выпускнику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2" w:name="100092"/>
      <w:bookmarkEnd w:id="92"/>
      <w:r w:rsidRPr="00DA5F99">
        <w:rPr>
          <w:rFonts w:ascii="inherit" w:eastAsia="Times New Roman" w:hAnsi="inherit" w:cs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3" w:name="100093"/>
      <w:bookmarkEnd w:id="93"/>
      <w:r w:rsidRPr="00DA5F99">
        <w:rPr>
          <w:rFonts w:ascii="inherit" w:eastAsia="Times New Roman" w:hAnsi="inherit" w:cs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4" w:name="100094"/>
      <w:bookmarkEnd w:id="94"/>
      <w:r w:rsidRPr="00DA5F99">
        <w:rPr>
          <w:rFonts w:ascii="inherit" w:eastAsia="Times New Roman" w:hAnsi="inherit" w:cs="Times New Roman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5" w:name="100095"/>
      <w:bookmarkEnd w:id="95"/>
      <w:r w:rsidRPr="00DA5F99">
        <w:rPr>
          <w:rFonts w:ascii="inherit" w:eastAsia="Times New Roman" w:hAnsi="inherit" w:cs="Times New Roman"/>
          <w:sz w:val="24"/>
          <w:szCs w:val="24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6" w:name="100096"/>
      <w:bookmarkEnd w:id="96"/>
      <w:r w:rsidRPr="00DA5F99">
        <w:rPr>
          <w:rFonts w:ascii="inherit" w:eastAsia="Times New Roman" w:hAnsi="inherit" w:cs="Times New Roman"/>
          <w:sz w:val="24"/>
          <w:szCs w:val="24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7" w:name="100097"/>
      <w:bookmarkEnd w:id="97"/>
      <w:r w:rsidRPr="00DA5F99">
        <w:rPr>
          <w:rFonts w:ascii="inherit" w:eastAsia="Times New Roman" w:hAnsi="inherit" w:cs="Times New Roman"/>
          <w:sz w:val="24"/>
          <w:szCs w:val="24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8" w:name="100098"/>
      <w:bookmarkEnd w:id="98"/>
      <w:r w:rsidRPr="00DA5F99">
        <w:rPr>
          <w:rFonts w:ascii="inherit" w:eastAsia="Times New Roman" w:hAnsi="inherit" w:cs="Times New Roman"/>
          <w:sz w:val="24"/>
          <w:szCs w:val="24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9" w:name="100099"/>
      <w:bookmarkEnd w:id="99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0" w:name="100100"/>
      <w:bookmarkEnd w:id="100"/>
      <w:r w:rsidRPr="00DA5F99">
        <w:rPr>
          <w:rFonts w:ascii="inherit" w:eastAsia="Times New Roman" w:hAnsi="inherit" w:cs="Times New Roman"/>
          <w:sz w:val="24"/>
          <w:szCs w:val="24"/>
        </w:rPr>
        <w:t>V. Выдача аттестатов и приложений к ним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1" w:name="100101"/>
      <w:bookmarkEnd w:id="101"/>
      <w:r w:rsidRPr="00DA5F99">
        <w:rPr>
          <w:rFonts w:ascii="inherit" w:eastAsia="Times New Roman" w:hAnsi="inherit" w:cs="Times New Roman"/>
          <w:sz w:val="24"/>
          <w:szCs w:val="24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обучение по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2" w:name="000028"/>
      <w:bookmarkStart w:id="103" w:name="100102"/>
      <w:bookmarkEnd w:id="102"/>
      <w:bookmarkEnd w:id="103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4" w:name="100103"/>
      <w:bookmarkEnd w:id="104"/>
      <w:r w:rsidRPr="00DA5F99">
        <w:rPr>
          <w:rFonts w:ascii="inherit" w:eastAsia="Times New Roman" w:hAnsi="inherit" w:cs="Times New Roman"/>
          <w:sz w:val="24"/>
          <w:szCs w:val="24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обучение по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5" w:name="000029"/>
      <w:bookmarkStart w:id="106" w:name="100104"/>
      <w:bookmarkEnd w:id="105"/>
      <w:bookmarkEnd w:id="106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7" w:name="100105"/>
      <w:bookmarkEnd w:id="107"/>
      <w:r w:rsidRPr="00DA5F99">
        <w:rPr>
          <w:rFonts w:ascii="inherit" w:eastAsia="Times New Roman" w:hAnsi="inherit" w:cs="Times New Roman"/>
          <w:sz w:val="24"/>
          <w:szCs w:val="24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8" w:name="100106"/>
      <w:bookmarkEnd w:id="108"/>
      <w:r w:rsidRPr="00DA5F99">
        <w:rPr>
          <w:rFonts w:ascii="inherit" w:eastAsia="Times New Roman" w:hAnsi="inherit" w:cs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9" w:name="100107"/>
      <w:bookmarkEnd w:id="109"/>
      <w:r w:rsidRPr="00DA5F99">
        <w:rPr>
          <w:rFonts w:ascii="inherit" w:eastAsia="Times New Roman" w:hAnsi="inherit" w:cs="Times New Roman"/>
          <w:sz w:val="24"/>
          <w:szCs w:val="24"/>
        </w:rPr>
        <w:t>23. Дубликат аттестата и дубликат приложения к аттестату выдаются: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0" w:name="100108"/>
      <w:bookmarkEnd w:id="110"/>
      <w:r w:rsidRPr="00DA5F99">
        <w:rPr>
          <w:rFonts w:ascii="inherit" w:eastAsia="Times New Roman" w:hAnsi="inherit" w:cs="Times New Roman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1" w:name="100109"/>
      <w:bookmarkEnd w:id="111"/>
      <w:r w:rsidRPr="00DA5F99">
        <w:rPr>
          <w:rFonts w:ascii="inherit" w:eastAsia="Times New Roman" w:hAnsi="inherit" w:cs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2" w:name="100110"/>
      <w:bookmarkEnd w:id="112"/>
      <w:r w:rsidRPr="00DA5F99">
        <w:rPr>
          <w:rFonts w:ascii="inherit" w:eastAsia="Times New Roman" w:hAnsi="inherit" w:cs="Times New Roman"/>
          <w:sz w:val="24"/>
          <w:szCs w:val="24"/>
        </w:rPr>
        <w:t>лицу, изменившему свою фамилию (имя, отчество).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3" w:name="100111"/>
      <w:bookmarkEnd w:id="113"/>
      <w:r w:rsidRPr="00DA5F99">
        <w:rPr>
          <w:rFonts w:ascii="inherit" w:eastAsia="Times New Roman" w:hAnsi="inherit" w:cs="Times New Roman"/>
          <w:sz w:val="24"/>
          <w:szCs w:val="24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4" w:name="100112"/>
      <w:bookmarkEnd w:id="114"/>
      <w:r w:rsidRPr="00DA5F99">
        <w:rPr>
          <w:rFonts w:ascii="inherit" w:eastAsia="Times New Roman" w:hAnsi="inherit" w:cs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5" w:name="100113"/>
      <w:bookmarkEnd w:id="115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 xml:space="preserve">25.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6" w:name="100114"/>
      <w:bookmarkEnd w:id="116"/>
      <w:r w:rsidRPr="00DA5F99">
        <w:rPr>
          <w:rFonts w:ascii="inherit" w:eastAsia="Times New Roman" w:hAnsi="inherit" w:cs="Times New Roman"/>
          <w:sz w:val="24"/>
          <w:szCs w:val="24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7" w:name="100115"/>
      <w:bookmarkEnd w:id="117"/>
      <w:r w:rsidRPr="00DA5F99">
        <w:rPr>
          <w:rFonts w:ascii="inherit" w:eastAsia="Times New Roman" w:hAnsi="inherit" w:cs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8" w:name="100116"/>
      <w:bookmarkEnd w:id="118"/>
      <w:r w:rsidRPr="00DA5F99">
        <w:rPr>
          <w:rFonts w:ascii="inherit" w:eastAsia="Times New Roman" w:hAnsi="inherit" w:cs="Times New Roman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9" w:name="100117"/>
      <w:bookmarkEnd w:id="119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0" w:name="100118"/>
      <w:bookmarkEnd w:id="120"/>
      <w:r w:rsidRPr="00DA5F99">
        <w:rPr>
          <w:rFonts w:ascii="inherit" w:eastAsia="Times New Roman" w:hAnsi="inherit" w:cs="Times New Roman"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1" w:name="100119"/>
      <w:bookmarkEnd w:id="121"/>
      <w:r w:rsidRPr="00DA5F99">
        <w:rPr>
          <w:rFonts w:ascii="inherit" w:eastAsia="Times New Roman" w:hAnsi="inherit" w:cs="Times New Roman"/>
          <w:sz w:val="24"/>
          <w:szCs w:val="24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2" w:name="100120"/>
      <w:bookmarkEnd w:id="122"/>
      <w:r w:rsidRPr="00DA5F99">
        <w:rPr>
          <w:rFonts w:ascii="inherit" w:eastAsia="Times New Roman" w:hAnsi="inherit" w:cs="Times New Roman"/>
          <w:sz w:val="24"/>
          <w:szCs w:val="24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3" w:name="100121"/>
      <w:bookmarkEnd w:id="123"/>
      <w:r w:rsidRPr="00DA5F99">
        <w:rPr>
          <w:rFonts w:ascii="inherit" w:eastAsia="Times New Roman" w:hAnsi="inherit" w:cs="Times New Roman"/>
          <w:sz w:val="24"/>
          <w:szCs w:val="24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4" w:name="100122"/>
      <w:bookmarkEnd w:id="124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5" w:name="100123"/>
      <w:bookmarkEnd w:id="125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6" w:name="100124"/>
      <w:bookmarkEnd w:id="126"/>
      <w:r w:rsidRPr="00DA5F99">
        <w:rPr>
          <w:rFonts w:ascii="inherit" w:eastAsia="Times New Roman" w:hAnsi="inherit" w:cs="Times New Roman"/>
          <w:sz w:val="24"/>
          <w:szCs w:val="24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7" w:name="100125"/>
      <w:bookmarkEnd w:id="127"/>
      <w:r w:rsidRPr="00DA5F99">
        <w:rPr>
          <w:rFonts w:ascii="inherit" w:eastAsia="Times New Roman" w:hAnsi="inherit" w:cs="Times New Roman"/>
          <w:sz w:val="24"/>
          <w:szCs w:val="24"/>
        </w:rPr>
        <w:t>--------------------------------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8" w:name="100126"/>
      <w:bookmarkEnd w:id="128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&lt;1&gt; </w:t>
      </w:r>
      <w:hyperlink r:id="rId10" w:anchor="100830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Часть 4 статьи 60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A5F99" w:rsidRPr="00DA5F99" w:rsidRDefault="00DA5F99" w:rsidP="00DA5F99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29" w:name="000002"/>
      <w:bookmarkEnd w:id="129"/>
      <w:r w:rsidRPr="00DA5F99">
        <w:rPr>
          <w:rFonts w:ascii="inherit" w:eastAsia="Times New Roman" w:hAnsi="inherit" w:cs="Times New Roman"/>
          <w:sz w:val="24"/>
          <w:szCs w:val="24"/>
        </w:rPr>
        <w:t>VI. Заполнение и выдача аттестатов об основном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общем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и среднем общем образовании и их дубликатов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в связи с принятием в Российскую Федерацию Республики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Крым и образованием в составе Российской Федерации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новых субъектов - Республики Крым и города</w:t>
      </w:r>
    </w:p>
    <w:p w:rsidR="00DA5F99" w:rsidRPr="00DA5F99" w:rsidRDefault="00DA5F99" w:rsidP="00DA5F99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A5F99">
        <w:rPr>
          <w:rFonts w:ascii="inherit" w:eastAsia="Times New Roman" w:hAnsi="inherit" w:cs="Times New Roman"/>
          <w:sz w:val="24"/>
          <w:szCs w:val="24"/>
        </w:rPr>
        <w:t>федерального значения Севастополя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0" w:name="000003"/>
      <w:bookmarkEnd w:id="130"/>
      <w:r w:rsidRPr="00DA5F99">
        <w:rPr>
          <w:rFonts w:ascii="inherit" w:eastAsia="Times New Roman" w:hAnsi="inherit" w:cs="Times New Roman"/>
          <w:sz w:val="24"/>
          <w:szCs w:val="24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1" w:name="000004"/>
      <w:bookmarkEnd w:id="131"/>
      <w:r w:rsidRPr="00DA5F99">
        <w:rPr>
          <w:rFonts w:ascii="inherit" w:eastAsia="Times New Roman" w:hAnsi="inherit" w:cs="Times New Roman"/>
          <w:sz w:val="24"/>
          <w:szCs w:val="24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2" w:name="000005"/>
      <w:bookmarkEnd w:id="132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 </w:t>
      </w:r>
      <w:hyperlink r:id="rId11" w:anchor="100030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пунктом 3 части 1 статьи 3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Федерального закона от 5 мая 2014 г. N 84-ФЗ "Об особенностях правового регулирования отношений в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3" w:name="000006"/>
      <w:bookmarkEnd w:id="133"/>
      <w:r w:rsidRPr="00DA5F99">
        <w:rPr>
          <w:rFonts w:ascii="inherit" w:eastAsia="Times New Roman" w:hAnsi="inherit" w:cs="Times New Roman"/>
          <w:sz w:val="24"/>
          <w:szCs w:val="24"/>
        </w:rPr>
        <w:t>--------------------------------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4" w:name="000007"/>
      <w:bookmarkEnd w:id="134"/>
      <w:r w:rsidRPr="00DA5F99">
        <w:rPr>
          <w:rFonts w:ascii="inherit" w:eastAsia="Times New Roman" w:hAnsi="inherit" w:cs="Times New Roman"/>
          <w:sz w:val="24"/>
          <w:szCs w:val="24"/>
        </w:rPr>
        <w:t>&lt;1&gt; Российская газета, 2014, N 101.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5" w:name="000008"/>
      <w:bookmarkEnd w:id="135"/>
      <w:r w:rsidRPr="00DA5F99">
        <w:rPr>
          <w:rFonts w:ascii="inherit" w:eastAsia="Times New Roman" w:hAnsi="inherit" w:cs="Times New Roman"/>
          <w:sz w:val="24"/>
          <w:szCs w:val="24"/>
        </w:rPr>
        <w:t xml:space="preserve">в) лицам, не завершившим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обучение по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6" w:name="000009"/>
      <w:bookmarkEnd w:id="136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32. Лицам, указанным в </w:t>
      </w:r>
      <w:hyperlink r:id="rId12" w:anchor="000004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подпункте "а" пункта 31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Порядка, выдаются аттестаты: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7" w:name="000010"/>
      <w:bookmarkEnd w:id="137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8" w:name="000011"/>
      <w:bookmarkEnd w:id="138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9" w:name="000012"/>
      <w:bookmarkEnd w:id="139"/>
      <w:r w:rsidRPr="00DA5F99">
        <w:rPr>
          <w:rFonts w:ascii="inherit" w:eastAsia="Times New Roman" w:hAnsi="inherit" w:cs="Times New Roman"/>
          <w:sz w:val="24"/>
          <w:szCs w:val="24"/>
        </w:rPr>
        <w:t>Аттестаты выдаются лицам, указанным в </w:t>
      </w:r>
      <w:hyperlink r:id="rId13" w:anchor="000004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подпункте "а" пункта 31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0" w:name="000013"/>
      <w:bookmarkEnd w:id="140"/>
      <w:r w:rsidRPr="00DA5F99">
        <w:rPr>
          <w:rFonts w:ascii="inherit" w:eastAsia="Times New Roman" w:hAnsi="inherit" w:cs="Times New Roman"/>
          <w:sz w:val="24"/>
          <w:szCs w:val="24"/>
        </w:rPr>
        <w:t>--------------------------------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1" w:name="000014"/>
      <w:bookmarkEnd w:id="141"/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&lt;1&gt; </w:t>
      </w:r>
      <w:hyperlink r:id="rId14" w:anchor="100055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Часть 6 статьи 5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2014, N 101).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2" w:name="000015"/>
      <w:bookmarkEnd w:id="142"/>
      <w:r w:rsidRPr="00DA5F99">
        <w:rPr>
          <w:rFonts w:ascii="inherit" w:eastAsia="Times New Roman" w:hAnsi="inherit" w:cs="Times New Roman"/>
          <w:sz w:val="24"/>
          <w:szCs w:val="24"/>
        </w:rPr>
        <w:t>33. Лицам, указанным в </w:t>
      </w:r>
      <w:hyperlink r:id="rId15" w:anchor="000005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подпунктах "б"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и </w:t>
      </w:r>
      <w:hyperlink r:id="rId16" w:anchor="000008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"в" пункта 31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, выдаются аттестаты, указанные в </w:t>
      </w:r>
      <w:hyperlink r:id="rId17" w:anchor="100101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пункте 21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Порядка, в соответствии с </w:t>
      </w:r>
      <w:hyperlink r:id="rId18" w:anchor="100105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пунктом 22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3" w:name="000016"/>
      <w:bookmarkEnd w:id="143"/>
      <w:r w:rsidRPr="00DA5F99">
        <w:rPr>
          <w:rFonts w:ascii="inherit" w:eastAsia="Times New Roman" w:hAnsi="inherit" w:cs="Times New Roman"/>
          <w:sz w:val="24"/>
          <w:szCs w:val="24"/>
        </w:rPr>
        <w:t>34. Бланки аттестатов и приложений к ним, выдаваемые лицам, указанным в </w:t>
      </w:r>
      <w:hyperlink r:id="rId19" w:anchor="000003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пункте 31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настоящего Порядка, заполняются в соответствии с настоящим Порядком с учетом положений, установленных </w:t>
      </w:r>
      <w:hyperlink r:id="rId20" w:anchor="000017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пунктами 35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- </w:t>
      </w:r>
      <w:hyperlink r:id="rId21" w:anchor="000020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38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4" w:name="000017"/>
      <w:bookmarkEnd w:id="144"/>
      <w:r w:rsidRPr="00DA5F99">
        <w:rPr>
          <w:rFonts w:ascii="inherit" w:eastAsia="Times New Roman" w:hAnsi="inherit" w:cs="Times New Roman"/>
          <w:sz w:val="24"/>
          <w:szCs w:val="24"/>
        </w:rPr>
        <w:t xml:space="preserve">35.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 </w:t>
      </w:r>
      <w:hyperlink r:id="rId22" w:anchor="000003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пункте 31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5" w:name="000018"/>
      <w:bookmarkEnd w:id="145"/>
      <w:r w:rsidRPr="00DA5F99">
        <w:rPr>
          <w:rFonts w:ascii="inherit" w:eastAsia="Times New Roman" w:hAnsi="inherit" w:cs="Times New Roman"/>
          <w:sz w:val="24"/>
          <w:szCs w:val="24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6" w:name="000019"/>
      <w:bookmarkEnd w:id="146"/>
      <w:r w:rsidRPr="00DA5F99">
        <w:rPr>
          <w:rFonts w:ascii="inherit" w:eastAsia="Times New Roman" w:hAnsi="inherit" w:cs="Times New Roman"/>
          <w:sz w:val="24"/>
          <w:szCs w:val="24"/>
        </w:rPr>
        <w:t xml:space="preserve">37. В случае отсутствия в документе об обучении или 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документе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7" w:name="000020"/>
      <w:bookmarkEnd w:id="147"/>
      <w:r w:rsidRPr="00DA5F99">
        <w:rPr>
          <w:rFonts w:ascii="inherit" w:eastAsia="Times New Roman" w:hAnsi="inherit" w:cs="Times New Roman"/>
          <w:sz w:val="24"/>
          <w:szCs w:val="24"/>
        </w:rPr>
        <w:t>38. Аттестат об основном общем образовании с отличием, аттестат о среднем общем образовании с отличием выдаются в соответствии с </w:t>
      </w:r>
      <w:hyperlink r:id="rId23" w:anchor="100101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пунктом 21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8" w:name="000021"/>
      <w:bookmarkEnd w:id="148"/>
      <w:r w:rsidRPr="00DA5F99">
        <w:rPr>
          <w:rFonts w:ascii="inherit" w:eastAsia="Times New Roman" w:hAnsi="inherit" w:cs="Times New Roman"/>
          <w:sz w:val="24"/>
          <w:szCs w:val="24"/>
        </w:rPr>
        <w:t>39. При отсутств</w:t>
      </w:r>
      <w:proofErr w:type="gramStart"/>
      <w:r w:rsidRPr="00DA5F99">
        <w:rPr>
          <w:rFonts w:ascii="inherit" w:eastAsia="Times New Roman" w:hAnsi="inherit" w:cs="Times New Roman"/>
          <w:sz w:val="24"/>
          <w:szCs w:val="24"/>
        </w:rPr>
        <w:t>ии у о</w:t>
      </w:r>
      <w:proofErr w:type="gramEnd"/>
      <w:r w:rsidRPr="00DA5F99">
        <w:rPr>
          <w:rFonts w:ascii="inherit" w:eastAsia="Times New Roman" w:hAnsi="inherit" w:cs="Times New Roman"/>
          <w:sz w:val="24"/>
          <w:szCs w:val="24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49" w:name="000022"/>
      <w:bookmarkEnd w:id="149"/>
      <w:r w:rsidRPr="00DA5F99">
        <w:rPr>
          <w:rFonts w:ascii="inherit" w:eastAsia="Times New Roman" w:hAnsi="inherit" w:cs="Times New Roman"/>
          <w:sz w:val="24"/>
          <w:szCs w:val="24"/>
        </w:rPr>
        <w:lastRenderedPageBreak/>
        <w:t>40. Положения настоящей главы распространяются на заполнение дубликатов, выдаваемых лицам, указанным в </w:t>
      </w:r>
      <w:hyperlink r:id="rId24" w:anchor="000003" w:history="1">
        <w:r w:rsidRPr="00DA5F99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пункте 31</w:t>
        </w:r>
      </w:hyperlink>
      <w:r w:rsidRPr="00DA5F99">
        <w:rPr>
          <w:rFonts w:ascii="inherit" w:eastAsia="Times New Roman" w:hAnsi="inherit" w:cs="Times New Roman"/>
          <w:sz w:val="24"/>
          <w:szCs w:val="24"/>
        </w:rPr>
        <w:t> настоящего Порядка.</w:t>
      </w:r>
    </w:p>
    <w:p w:rsidR="00DA5F99" w:rsidRPr="00DA5F99" w:rsidRDefault="00DA5F99" w:rsidP="00DA5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5F99">
        <w:rPr>
          <w:rFonts w:ascii="Times New Roman" w:eastAsia="Times New Roman" w:hAnsi="Times New Roman" w:cs="Times New Roman"/>
          <w:sz w:val="24"/>
          <w:szCs w:val="24"/>
        </w:rPr>
        <w:br/>
      </w:r>
      <w:r w:rsidRPr="00DA5F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99" w:rsidRPr="00DA5F99" w:rsidRDefault="00DA5F99" w:rsidP="00DA5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5F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99" w:rsidRPr="00DA5F99" w:rsidRDefault="00DA5F99" w:rsidP="00DA5F99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</w:rPr>
      </w:pPr>
      <w:r w:rsidRPr="00DA5F99">
        <w:rPr>
          <w:rFonts w:ascii="Arial" w:eastAsia="Times New Roman" w:hAnsi="Arial" w:cs="Arial"/>
          <w:b/>
          <w:bCs/>
          <w:color w:val="005EA5"/>
          <w:sz w:val="30"/>
          <w:szCs w:val="30"/>
        </w:rPr>
        <w:t xml:space="preserve">Судебная практика и законодательство — Приказ </w:t>
      </w:r>
      <w:proofErr w:type="spellStart"/>
      <w:r w:rsidRPr="00DA5F99">
        <w:rPr>
          <w:rFonts w:ascii="Arial" w:eastAsia="Times New Roman" w:hAnsi="Arial" w:cs="Arial"/>
          <w:b/>
          <w:bCs/>
          <w:color w:val="005EA5"/>
          <w:sz w:val="30"/>
          <w:szCs w:val="30"/>
        </w:rPr>
        <w:t>Минобрнауки</w:t>
      </w:r>
      <w:proofErr w:type="spellEnd"/>
      <w:r w:rsidRPr="00DA5F99">
        <w:rPr>
          <w:rFonts w:ascii="Arial" w:eastAsia="Times New Roman" w:hAnsi="Arial" w:cs="Arial"/>
          <w:b/>
          <w:bCs/>
          <w:color w:val="005EA5"/>
          <w:sz w:val="30"/>
          <w:szCs w:val="30"/>
        </w:rPr>
        <w:t xml:space="preserve"> России от 14.02.2014 N 115 (ред. от 09.01.2017) Об утверждении Порядка заполнения, учета и выдачи аттестатов об основном общем и среднем общем образовании и их дубликатов</w:t>
      </w:r>
    </w:p>
    <w:p w:rsidR="00DA5F99" w:rsidRPr="00DA5F99" w:rsidRDefault="00DA5F99" w:rsidP="00DA5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5F99" w:rsidRPr="00DA5F99" w:rsidRDefault="00DA5F99" w:rsidP="00DA5F9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25" w:anchor="100013" w:history="1"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 xml:space="preserve">&lt;Письмо&gt; </w:t>
        </w:r>
        <w:proofErr w:type="spellStart"/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>Минобрнауки</w:t>
        </w:r>
        <w:proofErr w:type="spellEnd"/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 xml:space="preserve"> России от 07.09.2016 N НТ-1117/08 "Об учете результатов государственной итоговой аттестации по образовательным программам основного общего образования"</w:t>
        </w:r>
      </w:hyperlink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50" w:name="100013"/>
      <w:bookmarkEnd w:id="150"/>
      <w:proofErr w:type="gramStart"/>
      <w:r w:rsidRPr="00DA5F99">
        <w:rPr>
          <w:rFonts w:ascii="Arial" w:eastAsia="Times New Roman" w:hAnsi="Arial" w:cs="Arial"/>
          <w:color w:val="000000"/>
          <w:sz w:val="23"/>
          <w:szCs w:val="23"/>
        </w:rPr>
        <w:t>Дополнительно сообщаем, что в настоящее время готовятся соответствующие изменения в </w:t>
      </w:r>
      <w:hyperlink r:id="rId26" w:anchor="100011" w:history="1"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>Порядок</w:t>
        </w:r>
      </w:hyperlink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 заполнения, учета и выдачи аттестатов об основном общем и среднем общем образовании и их дубликатов, утвержденный приказом </w:t>
      </w:r>
      <w:proofErr w:type="spellStart"/>
      <w:r w:rsidRPr="00DA5F99">
        <w:rPr>
          <w:rFonts w:ascii="Arial" w:eastAsia="Times New Roman" w:hAnsi="Arial" w:cs="Arial"/>
          <w:color w:val="000000"/>
          <w:sz w:val="23"/>
          <w:szCs w:val="23"/>
        </w:rPr>
        <w:t>Минобрнауки</w:t>
      </w:r>
      <w:proofErr w:type="spellEnd"/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 России от 14 февраля 2014 г. N 115, в части учета результатов экзаменов по сдаваемым обучающимися учебным предметам при определении итоговых отметок за 9 класс и их выставлении в аттестат об</w:t>
      </w:r>
      <w:proofErr w:type="gramEnd"/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DA5F99">
        <w:rPr>
          <w:rFonts w:ascii="Arial" w:eastAsia="Times New Roman" w:hAnsi="Arial" w:cs="Arial"/>
          <w:color w:val="000000"/>
          <w:sz w:val="23"/>
          <w:szCs w:val="23"/>
        </w:rPr>
        <w:t>основном</w:t>
      </w:r>
      <w:proofErr w:type="gramEnd"/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 общем образовании.</w:t>
      </w:r>
    </w:p>
    <w:p w:rsidR="00DA5F99" w:rsidRPr="00DA5F99" w:rsidRDefault="00DA5F99" w:rsidP="00DA5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5F99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A5F99" w:rsidRPr="00DA5F99" w:rsidRDefault="00DA5F99" w:rsidP="00DA5F9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27" w:anchor="100033" w:history="1"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>"Методические рекомендации по свидетельствованию верности копий документов и выписок из них" (утв. Решением Правления ФНП от 25.04.2016, протокол N 04/16)</w:t>
        </w:r>
      </w:hyperlink>
    </w:p>
    <w:bookmarkStart w:id="151" w:name="100033"/>
    <w:bookmarkEnd w:id="151"/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A5F99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"http://legalacts.ru/doc/prikaz-minobrnauki-rossii-ot-14022014-n-115/" </w:instrText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DA5F99">
        <w:rPr>
          <w:rFonts w:ascii="Arial" w:eastAsia="Times New Roman" w:hAnsi="Arial" w:cs="Arial"/>
          <w:color w:val="005EA5"/>
          <w:sz w:val="23"/>
          <w:u w:val="single"/>
        </w:rPr>
        <w:t>Приказ</w:t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DA5F99">
        <w:rPr>
          <w:rFonts w:ascii="Arial" w:eastAsia="Times New Roman" w:hAnsi="Arial" w:cs="Arial"/>
          <w:color w:val="000000"/>
          <w:sz w:val="23"/>
          <w:szCs w:val="23"/>
        </w:rPr>
        <w:t>Минобрнауки</w:t>
      </w:r>
      <w:proofErr w:type="spellEnd"/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 России от 14.02.2014 N 115 "Об утверждении Порядка заполнения, учета и выдачи аттестатов об основном общем и среднем общем образовании и их дубликатов" </w:t>
      </w:r>
      <w:hyperlink r:id="rId28" w:anchor="100071" w:history="1"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>(п. 9)</w:t>
        </w:r>
      </w:hyperlink>
      <w:r w:rsidRPr="00DA5F99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52" w:name="100034"/>
      <w:bookmarkEnd w:id="152"/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Письмо Минобразования РФ от 16.04.2001 N 14-52-235ин/13 "Об </w:t>
      </w:r>
      <w:proofErr w:type="gramStart"/>
      <w:r w:rsidRPr="00DA5F99">
        <w:rPr>
          <w:rFonts w:ascii="Arial" w:eastAsia="Times New Roman" w:hAnsi="Arial" w:cs="Arial"/>
          <w:color w:val="000000"/>
          <w:sz w:val="23"/>
          <w:szCs w:val="23"/>
        </w:rPr>
        <w:t>аттестатах</w:t>
      </w:r>
      <w:proofErr w:type="gramEnd"/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 о среднем (полном) общем образовании" (п. 2);</w:t>
      </w:r>
    </w:p>
    <w:p w:rsidR="00DA5F99" w:rsidRPr="00DA5F99" w:rsidRDefault="00DA5F99" w:rsidP="00DA5F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5F99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A5F99" w:rsidRPr="00DA5F99" w:rsidRDefault="00DA5F99" w:rsidP="00DA5F9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29" w:anchor="100017" w:history="1"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 xml:space="preserve">&lt;Письмо&gt; </w:t>
        </w:r>
        <w:proofErr w:type="spellStart"/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>Минобрнауки</w:t>
        </w:r>
        <w:proofErr w:type="spellEnd"/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 xml:space="preserve"> России от 17.03.2015 N 06-259</w:t>
        </w:r>
        <w:proofErr w:type="gramStart"/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 xml:space="preserve"> &lt;О</w:t>
        </w:r>
        <w:proofErr w:type="gramEnd"/>
        <w:r w:rsidRPr="00DA5F99">
          <w:rPr>
            <w:rFonts w:ascii="Arial" w:eastAsia="Times New Roman" w:hAnsi="Arial" w:cs="Arial"/>
            <w:color w:val="005EA5"/>
            <w:sz w:val="23"/>
            <w:u w:val="single"/>
          </w:rPr>
          <w:t xml:space="preserve">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образования&gt;</w:t>
        </w:r>
      </w:hyperlink>
    </w:p>
    <w:bookmarkStart w:id="153" w:name="100017"/>
    <w:bookmarkEnd w:id="153"/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A5F99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"http://legalacts.ru/doc/prikaz-minobrnauki-rossii-ot-14022014-n-115/" </w:instrText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DA5F99">
        <w:rPr>
          <w:rFonts w:ascii="Arial" w:eastAsia="Times New Roman" w:hAnsi="Arial" w:cs="Arial"/>
          <w:color w:val="005EA5"/>
          <w:sz w:val="23"/>
          <w:u w:val="single"/>
        </w:rPr>
        <w:t>приказом</w:t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DA5F99">
        <w:rPr>
          <w:rFonts w:ascii="Arial" w:eastAsia="Times New Roman" w:hAnsi="Arial" w:cs="Arial"/>
          <w:color w:val="000000"/>
          <w:sz w:val="23"/>
          <w:szCs w:val="23"/>
        </w:rPr>
        <w:t>Минобрнауки</w:t>
      </w:r>
      <w:proofErr w:type="spellEnd"/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 России от 14 февраля 2014 г. N 115 "Об утверждении порядка заполнения, учета и выдачи аттестатов об основном общем и среднем общем образовании и их дубликатов";</w:t>
      </w:r>
    </w:p>
    <w:bookmarkStart w:id="154" w:name="100018"/>
    <w:bookmarkEnd w:id="154"/>
    <w:p w:rsidR="00DA5F99" w:rsidRPr="00DA5F99" w:rsidRDefault="00DA5F99" w:rsidP="00DA5F9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A5F99">
        <w:rPr>
          <w:rFonts w:ascii="Arial" w:eastAsia="Times New Roman" w:hAnsi="Arial" w:cs="Arial"/>
          <w:color w:val="000000"/>
          <w:sz w:val="23"/>
          <w:szCs w:val="23"/>
        </w:rPr>
        <w:lastRenderedPageBreak/>
        <w:fldChar w:fldCharType="begin"/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"http://legalacts.ru/doc/pismo-rosobrnadzora-ot-17022014-n-02-68-o/" </w:instrText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DA5F99">
        <w:rPr>
          <w:rFonts w:ascii="Arial" w:eastAsia="Times New Roman" w:hAnsi="Arial" w:cs="Arial"/>
          <w:color w:val="005EA5"/>
          <w:sz w:val="23"/>
          <w:u w:val="single"/>
        </w:rPr>
        <w:t>письмом</w:t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DA5F99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DA5F99">
        <w:rPr>
          <w:rFonts w:ascii="Arial" w:eastAsia="Times New Roman" w:hAnsi="Arial" w:cs="Arial"/>
          <w:color w:val="000000"/>
          <w:sz w:val="23"/>
          <w:szCs w:val="23"/>
        </w:rPr>
        <w:t>Минобрнауки</w:t>
      </w:r>
      <w:proofErr w:type="spellEnd"/>
      <w:r w:rsidRPr="00DA5F99">
        <w:rPr>
          <w:rFonts w:ascii="Arial" w:eastAsia="Times New Roman" w:hAnsi="Arial" w:cs="Arial"/>
          <w:color w:val="000000"/>
          <w:sz w:val="23"/>
          <w:szCs w:val="23"/>
        </w:rPr>
        <w:t xml:space="preserve"> России, Федеральной службы по надзору в сфере образования и науки от 17 февраля 2014 г. N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7F6D2B" w:rsidRDefault="007F6D2B"/>
    <w:sectPr w:rsidR="007F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99"/>
    <w:rsid w:val="007F6D2B"/>
    <w:rsid w:val="00DA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5F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DA5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F99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DA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DA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F99"/>
    <w:rPr>
      <w:color w:val="0000FF"/>
      <w:u w:val="single"/>
    </w:rPr>
  </w:style>
  <w:style w:type="paragraph" w:customStyle="1" w:styleId="pright">
    <w:name w:val="pright"/>
    <w:basedOn w:val="a"/>
    <w:rsid w:val="00DA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4022014-n-115/" TargetMode="External"/><Relationship Id="rId13" Type="http://schemas.openxmlformats.org/officeDocument/2006/relationships/hyperlink" Target="http://legalacts.ru/doc/prikaz-minobrnauki-rossii-ot-14022014-n-115/" TargetMode="External"/><Relationship Id="rId18" Type="http://schemas.openxmlformats.org/officeDocument/2006/relationships/hyperlink" Target="http://legalacts.ru/doc/prikaz-minobrnauki-rossii-ot-14022014-n-115/" TargetMode="External"/><Relationship Id="rId26" Type="http://schemas.openxmlformats.org/officeDocument/2006/relationships/hyperlink" Target="http://legalacts.ru/doc/prikaz-minobrnauki-rossii-ot-14022014-n-11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14022014-n-115/" TargetMode="External"/><Relationship Id="rId7" Type="http://schemas.openxmlformats.org/officeDocument/2006/relationships/hyperlink" Target="http://legalacts.ru/doc/prikaz-minobrnauki-rossii-ot-14022014-n-115/" TargetMode="External"/><Relationship Id="rId12" Type="http://schemas.openxmlformats.org/officeDocument/2006/relationships/hyperlink" Target="http://legalacts.ru/doc/prikaz-minobrnauki-rossii-ot-14022014-n-115/" TargetMode="External"/><Relationship Id="rId17" Type="http://schemas.openxmlformats.org/officeDocument/2006/relationships/hyperlink" Target="http://legalacts.ru/doc/prikaz-minobrnauki-rossii-ot-14022014-n-115/" TargetMode="External"/><Relationship Id="rId25" Type="http://schemas.openxmlformats.org/officeDocument/2006/relationships/hyperlink" Target="http://legalacts.ru/doc/pismo-minobrnauki-rossii-ot-07092016-n-nt-111708-ob-uche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14022014-n-115/" TargetMode="External"/><Relationship Id="rId20" Type="http://schemas.openxmlformats.org/officeDocument/2006/relationships/hyperlink" Target="http://legalacts.ru/doc/prikaz-minobrnauki-rossii-ot-14022014-n-115/" TargetMode="External"/><Relationship Id="rId29" Type="http://schemas.openxmlformats.org/officeDocument/2006/relationships/hyperlink" Target="http://legalacts.ru/doc/pismo-minobrnauki-rossii-ot-17032015-n-06-259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6/statja-60/" TargetMode="External"/><Relationship Id="rId11" Type="http://schemas.openxmlformats.org/officeDocument/2006/relationships/hyperlink" Target="http://legalacts.ru/doc/federalnyi-zakon-ot-05052014-n-84-fz-ob/" TargetMode="External"/><Relationship Id="rId24" Type="http://schemas.openxmlformats.org/officeDocument/2006/relationships/hyperlink" Target="http://legalacts.ru/doc/prikaz-minobrnauki-rossii-ot-14022014-n-115/" TargetMode="External"/><Relationship Id="rId5" Type="http://schemas.openxmlformats.org/officeDocument/2006/relationships/hyperlink" Target="http://legalacts.ru/doc/prikaz-minobrnauki-rossii-ot-14022014-n-115/" TargetMode="External"/><Relationship Id="rId15" Type="http://schemas.openxmlformats.org/officeDocument/2006/relationships/hyperlink" Target="http://legalacts.ru/doc/prikaz-minobrnauki-rossii-ot-14022014-n-115/" TargetMode="External"/><Relationship Id="rId23" Type="http://schemas.openxmlformats.org/officeDocument/2006/relationships/hyperlink" Target="http://legalacts.ru/doc/prikaz-minobrnauki-rossii-ot-14022014-n-115/" TargetMode="External"/><Relationship Id="rId28" Type="http://schemas.openxmlformats.org/officeDocument/2006/relationships/hyperlink" Target="http://legalacts.ru/doc/prikaz-minobrnauki-rossii-ot-14022014-n-115/" TargetMode="External"/><Relationship Id="rId10" Type="http://schemas.openxmlformats.org/officeDocument/2006/relationships/hyperlink" Target="http://legalacts.ru/doc/273_FZ-ob-obrazovanii/glava-6/statja-60/" TargetMode="External"/><Relationship Id="rId19" Type="http://schemas.openxmlformats.org/officeDocument/2006/relationships/hyperlink" Target="http://legalacts.ru/doc/prikaz-minobrnauki-rossii-ot-14022014-n-115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legalacts.ru/doc/273_FZ-ob-obrazovanii/glava-6/statja-60/" TargetMode="External"/><Relationship Id="rId9" Type="http://schemas.openxmlformats.org/officeDocument/2006/relationships/hyperlink" Target="http://legalacts.ru/doc/prikaz-minobrnauki-rossii-ot-14022014-n-115/" TargetMode="External"/><Relationship Id="rId14" Type="http://schemas.openxmlformats.org/officeDocument/2006/relationships/hyperlink" Target="http://legalacts.ru/doc/federalnyi-zakon-ot-05052014-n-84-fz-ob/" TargetMode="External"/><Relationship Id="rId22" Type="http://schemas.openxmlformats.org/officeDocument/2006/relationships/hyperlink" Target="http://legalacts.ru/doc/prikaz-minobrnauki-rossii-ot-14022014-n-115/" TargetMode="External"/><Relationship Id="rId27" Type="http://schemas.openxmlformats.org/officeDocument/2006/relationships/hyperlink" Target="http://legalacts.ru/doc/metodicheskie-rekomendatsii-po-svidetelstvovaniiu-vernosti-kopii-dokumentov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5306</Words>
  <Characters>30245</Characters>
  <Application>Microsoft Office Word</Application>
  <DocSecurity>0</DocSecurity>
  <Lines>252</Lines>
  <Paragraphs>70</Paragraphs>
  <ScaleCrop>false</ScaleCrop>
  <Company>Microsoft</Company>
  <LinksUpToDate>false</LinksUpToDate>
  <CharactersWithSpaces>35481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2018-09-13T11:05:00Z</dcterms:created>
  <dcterms:modified xsi:type="dcterms:W3CDTF">2018-09-13T11:06:00Z</dcterms:modified>
</cp:coreProperties>
</file>